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A2" w:rsidRDefault="009E57A2" w:rsidP="009E57A2">
      <w:pPr>
        <w:spacing w:after="0" w:line="240" w:lineRule="auto"/>
        <w:jc w:val="center"/>
        <w:rPr>
          <w:rFonts w:ascii="Times New Roman" w:hAnsi="Times New Roman" w:cs="Times New Roman"/>
          <w:b/>
          <w:sz w:val="24"/>
          <w:szCs w:val="24"/>
          <w:lang w:val="uk-UA"/>
        </w:rPr>
      </w:pPr>
      <w:r w:rsidRPr="009E57A2">
        <w:rPr>
          <w:rFonts w:ascii="Times New Roman" w:hAnsi="Times New Roman" w:cs="Times New Roman"/>
          <w:b/>
          <w:sz w:val="24"/>
          <w:szCs w:val="24"/>
          <w:lang w:val="uk-UA"/>
        </w:rPr>
        <w:t>Повідомлення про розмір плати за абонентське обслуговування</w:t>
      </w:r>
    </w:p>
    <w:p w:rsidR="001E5503" w:rsidRDefault="009E57A2" w:rsidP="009E57A2">
      <w:pPr>
        <w:spacing w:after="0" w:line="240" w:lineRule="auto"/>
        <w:jc w:val="center"/>
        <w:rPr>
          <w:rFonts w:ascii="Times New Roman" w:hAnsi="Times New Roman" w:cs="Times New Roman"/>
          <w:b/>
          <w:sz w:val="24"/>
          <w:szCs w:val="24"/>
          <w:lang w:val="uk-UA"/>
        </w:rPr>
      </w:pPr>
      <w:r w:rsidRPr="009E57A2">
        <w:rPr>
          <w:rFonts w:ascii="Times New Roman" w:hAnsi="Times New Roman" w:cs="Times New Roman"/>
          <w:b/>
          <w:sz w:val="24"/>
          <w:szCs w:val="24"/>
          <w:lang w:val="uk-UA"/>
        </w:rPr>
        <w:t>послуги з постачання теплової енергії</w:t>
      </w:r>
    </w:p>
    <w:p w:rsidR="009E57A2" w:rsidRPr="009E57A2" w:rsidRDefault="009E57A2" w:rsidP="009E57A2">
      <w:pPr>
        <w:spacing w:after="0" w:line="240" w:lineRule="auto"/>
        <w:jc w:val="center"/>
        <w:rPr>
          <w:rFonts w:ascii="Times New Roman" w:hAnsi="Times New Roman" w:cs="Times New Roman"/>
          <w:b/>
          <w:sz w:val="24"/>
          <w:szCs w:val="24"/>
          <w:lang w:val="uk-UA"/>
        </w:rPr>
      </w:pPr>
    </w:p>
    <w:p w:rsidR="009E57A2" w:rsidRDefault="009E57A2" w:rsidP="00230AE3">
      <w:pPr>
        <w:spacing w:after="0"/>
        <w:rPr>
          <w:rFonts w:ascii="Times New Roman" w:hAnsi="Times New Roman" w:cs="Times New Roman"/>
          <w:sz w:val="24"/>
          <w:szCs w:val="24"/>
          <w:lang w:val="uk-UA"/>
        </w:rPr>
      </w:pPr>
      <w:r>
        <w:rPr>
          <w:rFonts w:ascii="Times New Roman" w:hAnsi="Times New Roman" w:cs="Times New Roman"/>
          <w:sz w:val="24"/>
          <w:szCs w:val="24"/>
          <w:lang w:val="uk-UA"/>
        </w:rPr>
        <w:tab/>
        <w:t xml:space="preserve">Згідно рішення виконкому </w:t>
      </w:r>
      <w:proofErr w:type="spellStart"/>
      <w:r>
        <w:rPr>
          <w:rFonts w:ascii="Times New Roman" w:hAnsi="Times New Roman" w:cs="Times New Roman"/>
          <w:sz w:val="24"/>
          <w:szCs w:val="24"/>
          <w:lang w:val="uk-UA"/>
        </w:rPr>
        <w:t>Корюківської</w:t>
      </w:r>
      <w:proofErr w:type="spellEnd"/>
      <w:r>
        <w:rPr>
          <w:rFonts w:ascii="Times New Roman" w:hAnsi="Times New Roman" w:cs="Times New Roman"/>
          <w:sz w:val="24"/>
          <w:szCs w:val="24"/>
          <w:lang w:val="uk-UA"/>
        </w:rPr>
        <w:t xml:space="preserve"> міської ради № 304 від 10 серпня 2023 року встановлені </w:t>
      </w:r>
      <w:r w:rsidR="00C37208">
        <w:rPr>
          <w:rFonts w:ascii="Times New Roman" w:hAnsi="Times New Roman" w:cs="Times New Roman"/>
          <w:sz w:val="24"/>
          <w:szCs w:val="24"/>
          <w:lang w:val="uk-UA"/>
        </w:rPr>
        <w:t>тарифи н теплову енергію ( її виробництво, транспортування та постачання) і послуги з постачання енергії у наступних розмірах:</w:t>
      </w:r>
    </w:p>
    <w:p w:rsidR="00C37208" w:rsidRDefault="00C37208" w:rsidP="00230AE3">
      <w:pPr>
        <w:pStyle w:val="a3"/>
        <w:numPr>
          <w:ilvl w:val="0"/>
          <w:numId w:val="1"/>
        </w:numPr>
        <w:spacing w:after="0"/>
        <w:rPr>
          <w:rFonts w:ascii="Times New Roman" w:hAnsi="Times New Roman" w:cs="Times New Roman"/>
          <w:sz w:val="24"/>
          <w:szCs w:val="24"/>
          <w:lang w:val="uk-UA"/>
        </w:rPr>
      </w:pPr>
      <w:r w:rsidRPr="00C37208">
        <w:rPr>
          <w:rFonts w:ascii="Times New Roman" w:hAnsi="Times New Roman" w:cs="Times New Roman"/>
          <w:sz w:val="24"/>
          <w:szCs w:val="24"/>
          <w:lang w:val="uk-UA"/>
        </w:rPr>
        <w:t xml:space="preserve">для потреб </w:t>
      </w:r>
      <w:r w:rsidRPr="00230AE3">
        <w:rPr>
          <w:rFonts w:ascii="Times New Roman" w:hAnsi="Times New Roman" w:cs="Times New Roman"/>
          <w:b/>
          <w:sz w:val="24"/>
          <w:szCs w:val="24"/>
          <w:u w:val="single"/>
          <w:lang w:val="uk-UA"/>
        </w:rPr>
        <w:t>населення-</w:t>
      </w:r>
      <w:r w:rsidRPr="00230AE3">
        <w:rPr>
          <w:rFonts w:ascii="Times New Roman" w:hAnsi="Times New Roman" w:cs="Times New Roman"/>
          <w:b/>
          <w:sz w:val="24"/>
          <w:szCs w:val="24"/>
          <w:lang w:val="uk-UA"/>
        </w:rPr>
        <w:t xml:space="preserve"> 1 770,98 грн. /</w:t>
      </w:r>
      <w:proofErr w:type="spellStart"/>
      <w:r w:rsidRPr="00230AE3">
        <w:rPr>
          <w:rFonts w:ascii="Times New Roman" w:hAnsi="Times New Roman" w:cs="Times New Roman"/>
          <w:b/>
          <w:sz w:val="24"/>
          <w:szCs w:val="24"/>
          <w:lang w:val="uk-UA"/>
        </w:rPr>
        <w:t>Гкал</w:t>
      </w:r>
      <w:proofErr w:type="spellEnd"/>
      <w:r w:rsidRPr="00230AE3">
        <w:rPr>
          <w:rFonts w:ascii="Times New Roman" w:hAnsi="Times New Roman" w:cs="Times New Roman"/>
          <w:b/>
          <w:sz w:val="24"/>
          <w:szCs w:val="24"/>
          <w:lang w:val="uk-UA"/>
        </w:rPr>
        <w:t xml:space="preserve"> (без ПДВ)</w:t>
      </w:r>
      <w:r>
        <w:rPr>
          <w:rFonts w:ascii="Times New Roman" w:hAnsi="Times New Roman" w:cs="Times New Roman"/>
          <w:sz w:val="24"/>
          <w:szCs w:val="24"/>
          <w:lang w:val="uk-UA"/>
        </w:rPr>
        <w:t xml:space="preserve"> за такими складовими: </w:t>
      </w:r>
    </w:p>
    <w:p w:rsidR="00C37208" w:rsidRDefault="00C37208"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виробництво теплової енергії – 1 316,70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(без ПДВ);</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транспортування</w:t>
      </w:r>
      <w:r>
        <w:rPr>
          <w:rFonts w:ascii="Times New Roman" w:hAnsi="Times New Roman" w:cs="Times New Roman"/>
          <w:sz w:val="24"/>
          <w:szCs w:val="24"/>
          <w:lang w:val="uk-UA"/>
        </w:rPr>
        <w:t xml:space="preserve"> теплової енергії –</w:t>
      </w:r>
      <w:r>
        <w:rPr>
          <w:rFonts w:ascii="Times New Roman" w:hAnsi="Times New Roman" w:cs="Times New Roman"/>
          <w:sz w:val="24"/>
          <w:szCs w:val="24"/>
          <w:lang w:val="uk-UA"/>
        </w:rPr>
        <w:t xml:space="preserve"> 441,58</w:t>
      </w:r>
      <w:r>
        <w:rPr>
          <w:rFonts w:ascii="Times New Roman" w:hAnsi="Times New Roman" w:cs="Times New Roman"/>
          <w:sz w:val="24"/>
          <w:szCs w:val="24"/>
          <w:lang w:val="uk-UA"/>
        </w:rPr>
        <w:t xml:space="preserve">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(без ПДВ);</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постачання</w:t>
      </w:r>
      <w:r>
        <w:rPr>
          <w:rFonts w:ascii="Times New Roman" w:hAnsi="Times New Roman" w:cs="Times New Roman"/>
          <w:sz w:val="24"/>
          <w:szCs w:val="24"/>
          <w:lang w:val="uk-UA"/>
        </w:rPr>
        <w:t xml:space="preserve"> теплової енергії –</w:t>
      </w:r>
      <w:r>
        <w:rPr>
          <w:rFonts w:ascii="Times New Roman" w:hAnsi="Times New Roman" w:cs="Times New Roman"/>
          <w:sz w:val="24"/>
          <w:szCs w:val="24"/>
          <w:lang w:val="uk-UA"/>
        </w:rPr>
        <w:t xml:space="preserve"> 12,70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(без ПДВ).</w:t>
      </w:r>
    </w:p>
    <w:p w:rsidR="00230AE3" w:rsidRDefault="00230AE3" w:rsidP="00230AE3">
      <w:pPr>
        <w:pStyle w:val="a3"/>
        <w:numPr>
          <w:ilvl w:val="0"/>
          <w:numId w:val="1"/>
        </w:numPr>
        <w:spacing w:after="0"/>
        <w:rPr>
          <w:rFonts w:ascii="Times New Roman" w:hAnsi="Times New Roman" w:cs="Times New Roman"/>
          <w:sz w:val="24"/>
          <w:szCs w:val="24"/>
          <w:lang w:val="uk-UA"/>
        </w:rPr>
      </w:pPr>
      <w:r w:rsidRPr="00C37208">
        <w:rPr>
          <w:rFonts w:ascii="Times New Roman" w:hAnsi="Times New Roman" w:cs="Times New Roman"/>
          <w:sz w:val="24"/>
          <w:szCs w:val="24"/>
          <w:lang w:val="uk-UA"/>
        </w:rPr>
        <w:t xml:space="preserve">для потреб </w:t>
      </w:r>
      <w:r>
        <w:rPr>
          <w:rFonts w:ascii="Times New Roman" w:hAnsi="Times New Roman" w:cs="Times New Roman"/>
          <w:b/>
          <w:sz w:val="24"/>
          <w:szCs w:val="24"/>
          <w:u w:val="single"/>
          <w:lang w:val="uk-UA"/>
        </w:rPr>
        <w:t>бюджетних організацій  і установ –</w:t>
      </w:r>
      <w:r>
        <w:rPr>
          <w:rFonts w:ascii="Times New Roman" w:hAnsi="Times New Roman" w:cs="Times New Roman"/>
          <w:b/>
          <w:sz w:val="24"/>
          <w:szCs w:val="24"/>
          <w:lang w:val="uk-UA"/>
        </w:rPr>
        <w:t xml:space="preserve"> 3 724,52 грн. /</w:t>
      </w:r>
      <w:proofErr w:type="spellStart"/>
      <w:r>
        <w:rPr>
          <w:rFonts w:ascii="Times New Roman" w:hAnsi="Times New Roman" w:cs="Times New Roman"/>
          <w:b/>
          <w:sz w:val="24"/>
          <w:szCs w:val="24"/>
          <w:lang w:val="uk-UA"/>
        </w:rPr>
        <w:t>Гкал</w:t>
      </w:r>
      <w:proofErr w:type="spellEnd"/>
      <w:r>
        <w:rPr>
          <w:rFonts w:ascii="Times New Roman" w:hAnsi="Times New Roman" w:cs="Times New Roman"/>
          <w:b/>
          <w:sz w:val="24"/>
          <w:szCs w:val="24"/>
          <w:lang w:val="uk-UA"/>
        </w:rPr>
        <w:t xml:space="preserve"> (</w:t>
      </w:r>
      <w:r w:rsidRPr="00230AE3">
        <w:rPr>
          <w:rFonts w:ascii="Times New Roman" w:hAnsi="Times New Roman" w:cs="Times New Roman"/>
          <w:b/>
          <w:sz w:val="24"/>
          <w:szCs w:val="24"/>
          <w:lang w:val="uk-UA"/>
        </w:rPr>
        <w:t>з ПДВ)</w:t>
      </w:r>
      <w:r>
        <w:rPr>
          <w:rFonts w:ascii="Times New Roman" w:hAnsi="Times New Roman" w:cs="Times New Roman"/>
          <w:sz w:val="24"/>
          <w:szCs w:val="24"/>
          <w:lang w:val="uk-UA"/>
        </w:rPr>
        <w:t xml:space="preserve"> за такими складовими: </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виробництво теплової енергії –</w:t>
      </w:r>
      <w:r>
        <w:rPr>
          <w:rFonts w:ascii="Times New Roman" w:hAnsi="Times New Roman" w:cs="Times New Roman"/>
          <w:sz w:val="24"/>
          <w:szCs w:val="24"/>
          <w:lang w:val="uk-UA"/>
        </w:rPr>
        <w:t xml:space="preserve"> 3 160,75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t>з ПДВ);</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транспортування теплової енергії –</w:t>
      </w:r>
      <w:r>
        <w:rPr>
          <w:rFonts w:ascii="Times New Roman" w:hAnsi="Times New Roman" w:cs="Times New Roman"/>
          <w:sz w:val="24"/>
          <w:szCs w:val="24"/>
          <w:lang w:val="uk-UA"/>
        </w:rPr>
        <w:t xml:space="preserve"> 533,07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t>з ПДВ);</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постачання теплової енергії –</w:t>
      </w:r>
      <w:r>
        <w:rPr>
          <w:rFonts w:ascii="Times New Roman" w:hAnsi="Times New Roman" w:cs="Times New Roman"/>
          <w:sz w:val="24"/>
          <w:szCs w:val="24"/>
          <w:lang w:val="uk-UA"/>
        </w:rPr>
        <w:t xml:space="preserve"> 30,70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t>з ПДВ).</w:t>
      </w:r>
    </w:p>
    <w:p w:rsidR="00230AE3" w:rsidRDefault="00230AE3" w:rsidP="00230AE3">
      <w:pPr>
        <w:pStyle w:val="a3"/>
        <w:numPr>
          <w:ilvl w:val="0"/>
          <w:numId w:val="1"/>
        </w:numPr>
        <w:spacing w:after="0"/>
        <w:rPr>
          <w:rFonts w:ascii="Times New Roman" w:hAnsi="Times New Roman" w:cs="Times New Roman"/>
          <w:sz w:val="24"/>
          <w:szCs w:val="24"/>
          <w:lang w:val="uk-UA"/>
        </w:rPr>
      </w:pPr>
      <w:r w:rsidRPr="00C37208">
        <w:rPr>
          <w:rFonts w:ascii="Times New Roman" w:hAnsi="Times New Roman" w:cs="Times New Roman"/>
          <w:sz w:val="24"/>
          <w:szCs w:val="24"/>
          <w:lang w:val="uk-UA"/>
        </w:rPr>
        <w:t xml:space="preserve">для потреб </w:t>
      </w:r>
      <w:r>
        <w:rPr>
          <w:rFonts w:ascii="Times New Roman" w:hAnsi="Times New Roman" w:cs="Times New Roman"/>
          <w:b/>
          <w:sz w:val="24"/>
          <w:szCs w:val="24"/>
          <w:u w:val="single"/>
          <w:lang w:val="uk-UA"/>
        </w:rPr>
        <w:t>інших споживачів</w:t>
      </w:r>
      <w:r>
        <w:rPr>
          <w:rFonts w:ascii="Times New Roman" w:hAnsi="Times New Roman" w:cs="Times New Roman"/>
          <w:b/>
          <w:sz w:val="24"/>
          <w:szCs w:val="24"/>
          <w:u w:val="single"/>
          <w:lang w:val="uk-UA"/>
        </w:rPr>
        <w:t xml:space="preserve"> –</w:t>
      </w:r>
      <w:r>
        <w:rPr>
          <w:rFonts w:ascii="Times New Roman" w:hAnsi="Times New Roman" w:cs="Times New Roman"/>
          <w:b/>
          <w:sz w:val="24"/>
          <w:szCs w:val="24"/>
          <w:lang w:val="uk-UA"/>
        </w:rPr>
        <w:t xml:space="preserve"> 3 724,52 грн. /</w:t>
      </w:r>
      <w:proofErr w:type="spellStart"/>
      <w:r>
        <w:rPr>
          <w:rFonts w:ascii="Times New Roman" w:hAnsi="Times New Roman" w:cs="Times New Roman"/>
          <w:b/>
          <w:sz w:val="24"/>
          <w:szCs w:val="24"/>
          <w:lang w:val="uk-UA"/>
        </w:rPr>
        <w:t>Гкал</w:t>
      </w:r>
      <w:proofErr w:type="spellEnd"/>
      <w:r>
        <w:rPr>
          <w:rFonts w:ascii="Times New Roman" w:hAnsi="Times New Roman" w:cs="Times New Roman"/>
          <w:b/>
          <w:sz w:val="24"/>
          <w:szCs w:val="24"/>
          <w:lang w:val="uk-UA"/>
        </w:rPr>
        <w:t xml:space="preserve"> (</w:t>
      </w:r>
      <w:r w:rsidRPr="00230AE3">
        <w:rPr>
          <w:rFonts w:ascii="Times New Roman" w:hAnsi="Times New Roman" w:cs="Times New Roman"/>
          <w:b/>
          <w:sz w:val="24"/>
          <w:szCs w:val="24"/>
          <w:lang w:val="uk-UA"/>
        </w:rPr>
        <w:t>з ПДВ)</w:t>
      </w:r>
      <w:r>
        <w:rPr>
          <w:rFonts w:ascii="Times New Roman" w:hAnsi="Times New Roman" w:cs="Times New Roman"/>
          <w:sz w:val="24"/>
          <w:szCs w:val="24"/>
          <w:lang w:val="uk-UA"/>
        </w:rPr>
        <w:t xml:space="preserve"> за такими складовими: </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виробництво теплової енергії – 3 160,75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(з ПДВ);</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транспортування теплової енергії – 533,07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(з ПДВ);</w:t>
      </w:r>
    </w:p>
    <w:p w:rsidR="00230AE3" w:rsidRDefault="00230AE3" w:rsidP="00230AE3">
      <w:pPr>
        <w:pStyle w:val="a3"/>
        <w:spacing w:after="0"/>
        <w:rPr>
          <w:rFonts w:ascii="Times New Roman" w:hAnsi="Times New Roman" w:cs="Times New Roman"/>
          <w:sz w:val="24"/>
          <w:szCs w:val="24"/>
          <w:lang w:val="uk-UA"/>
        </w:rPr>
      </w:pPr>
      <w:r>
        <w:rPr>
          <w:rFonts w:ascii="Times New Roman" w:hAnsi="Times New Roman" w:cs="Times New Roman"/>
          <w:sz w:val="24"/>
          <w:szCs w:val="24"/>
          <w:lang w:val="uk-UA"/>
        </w:rPr>
        <w:t>тарифи на постачання теплової енергії – 30,70 грн./</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(з ПДВ).</w:t>
      </w:r>
    </w:p>
    <w:p w:rsidR="00230AE3" w:rsidRDefault="00230AE3" w:rsidP="00230AE3">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t>Враховуючі , що зі структур тарифів на 2023-2024 рік виключені витрати на збут, для споживачів послуг КП «</w:t>
      </w:r>
      <w:proofErr w:type="spellStart"/>
      <w:r>
        <w:rPr>
          <w:rFonts w:ascii="Times New Roman" w:hAnsi="Times New Roman" w:cs="Times New Roman"/>
          <w:sz w:val="24"/>
          <w:szCs w:val="24"/>
          <w:lang w:val="uk-UA"/>
        </w:rPr>
        <w:t>Корюківкаводоканал</w:t>
      </w:r>
      <w:proofErr w:type="spellEnd"/>
      <w:r>
        <w:rPr>
          <w:rFonts w:ascii="Times New Roman" w:hAnsi="Times New Roman" w:cs="Times New Roman"/>
          <w:sz w:val="24"/>
          <w:szCs w:val="24"/>
          <w:lang w:val="uk-UA"/>
        </w:rPr>
        <w:t>»</w:t>
      </w:r>
      <w:r w:rsidR="006C168C">
        <w:rPr>
          <w:rFonts w:ascii="Times New Roman" w:hAnsi="Times New Roman" w:cs="Times New Roman"/>
          <w:sz w:val="24"/>
          <w:szCs w:val="24"/>
          <w:lang w:val="uk-UA"/>
        </w:rPr>
        <w:t xml:space="preserve"> вводиться плата за абонен</w:t>
      </w:r>
      <w:r>
        <w:rPr>
          <w:rFonts w:ascii="Times New Roman" w:hAnsi="Times New Roman" w:cs="Times New Roman"/>
          <w:sz w:val="24"/>
          <w:szCs w:val="24"/>
          <w:lang w:val="uk-UA"/>
        </w:rPr>
        <w:t>тське обслуговування, до складу якої входять:</w:t>
      </w:r>
    </w:p>
    <w:p w:rsidR="00230AE3" w:rsidRDefault="00230AE3" w:rsidP="00230AE3">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витрати на оплату праці працівників відділу збуту;</w:t>
      </w:r>
    </w:p>
    <w:p w:rsidR="00230AE3" w:rsidRDefault="00230AE3" w:rsidP="00230AE3">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витрати, пов’язані зі збором даних лічильників та їх обробкою;</w:t>
      </w:r>
    </w:p>
    <w:p w:rsidR="00230AE3" w:rsidRDefault="00230AE3" w:rsidP="00230AE3">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витрати, пов’язані з укладанням договорів про надання комунальних послуг;</w:t>
      </w:r>
    </w:p>
    <w:p w:rsidR="00230AE3" w:rsidRDefault="00230AE3" w:rsidP="00230AE3">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здійснення розподілу обсягу спожитих послуг між споживачами та стягнення плати за спожиті послуги;</w:t>
      </w:r>
    </w:p>
    <w:p w:rsidR="00230AE3" w:rsidRDefault="00230AE3" w:rsidP="00230AE3">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друк та доставку квитанцій;</w:t>
      </w:r>
    </w:p>
    <w:p w:rsidR="00230AE3" w:rsidRDefault="00230AE3" w:rsidP="00230AE3">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абонентський супровід;</w:t>
      </w:r>
    </w:p>
    <w:p w:rsidR="00230AE3" w:rsidRDefault="00230AE3" w:rsidP="00230AE3">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звірку даних.</w:t>
      </w:r>
    </w:p>
    <w:p w:rsidR="006C168C" w:rsidRDefault="006C168C" w:rsidP="006C168C">
      <w:pPr>
        <w:pStyle w:val="a3"/>
        <w:ind w:left="0" w:firstLine="708"/>
        <w:rPr>
          <w:rFonts w:ascii="Times New Roman" w:hAnsi="Times New Roman" w:cs="Times New Roman"/>
          <w:sz w:val="24"/>
          <w:szCs w:val="24"/>
          <w:lang w:val="uk-UA"/>
        </w:rPr>
      </w:pPr>
      <w:r>
        <w:rPr>
          <w:rFonts w:ascii="Times New Roman" w:hAnsi="Times New Roman" w:cs="Times New Roman"/>
          <w:sz w:val="24"/>
          <w:szCs w:val="24"/>
          <w:lang w:val="uk-UA"/>
        </w:rPr>
        <w:t>Відповідно до фактичних витрат, які КП «</w:t>
      </w:r>
      <w:proofErr w:type="spellStart"/>
      <w:r>
        <w:rPr>
          <w:rFonts w:ascii="Times New Roman" w:hAnsi="Times New Roman" w:cs="Times New Roman"/>
          <w:sz w:val="24"/>
          <w:szCs w:val="24"/>
          <w:lang w:val="uk-UA"/>
        </w:rPr>
        <w:t>Корюківкаводоканал</w:t>
      </w:r>
      <w:proofErr w:type="spellEnd"/>
      <w:r>
        <w:rPr>
          <w:rFonts w:ascii="Times New Roman" w:hAnsi="Times New Roman" w:cs="Times New Roman"/>
          <w:sz w:val="24"/>
          <w:szCs w:val="24"/>
          <w:lang w:val="uk-UA"/>
        </w:rPr>
        <w:t xml:space="preserve">» несе у процесі збуту і розподілу послуги між споживачами, затверджено з </w:t>
      </w:r>
      <w:r w:rsidRPr="006C168C">
        <w:rPr>
          <w:rFonts w:ascii="Times New Roman" w:hAnsi="Times New Roman" w:cs="Times New Roman"/>
          <w:b/>
          <w:sz w:val="24"/>
          <w:szCs w:val="24"/>
          <w:lang w:val="uk-UA"/>
        </w:rPr>
        <w:t>01 жовтня 2023 року</w:t>
      </w:r>
      <w:r>
        <w:rPr>
          <w:rFonts w:ascii="Times New Roman" w:hAnsi="Times New Roman" w:cs="Times New Roman"/>
          <w:sz w:val="24"/>
          <w:szCs w:val="24"/>
          <w:lang w:val="uk-UA"/>
        </w:rPr>
        <w:t xml:space="preserve">  наступний розмір плати за абонентське обслуговування:</w:t>
      </w:r>
    </w:p>
    <w:p w:rsidR="006C168C" w:rsidRDefault="006C168C" w:rsidP="006C168C">
      <w:pPr>
        <w:pStyle w:val="a3"/>
        <w:ind w:left="0" w:firstLine="708"/>
        <w:rPr>
          <w:rFonts w:ascii="Times New Roman" w:hAnsi="Times New Roman" w:cs="Times New Roman"/>
          <w:b/>
          <w:sz w:val="24"/>
          <w:szCs w:val="24"/>
          <w:lang w:val="uk-UA"/>
        </w:rPr>
      </w:pPr>
      <w:r>
        <w:rPr>
          <w:rFonts w:ascii="Times New Roman" w:hAnsi="Times New Roman" w:cs="Times New Roman"/>
          <w:sz w:val="24"/>
          <w:szCs w:val="24"/>
          <w:lang w:val="uk-UA"/>
        </w:rPr>
        <w:t xml:space="preserve">-з постачання теплової енергії – </w:t>
      </w:r>
      <w:r w:rsidR="00DD0C7E">
        <w:rPr>
          <w:rFonts w:ascii="Times New Roman" w:hAnsi="Times New Roman" w:cs="Times New Roman"/>
          <w:b/>
          <w:sz w:val="24"/>
          <w:szCs w:val="24"/>
          <w:lang w:val="uk-UA"/>
        </w:rPr>
        <w:t>24</w:t>
      </w:r>
      <w:r w:rsidRPr="006C168C">
        <w:rPr>
          <w:rFonts w:ascii="Times New Roman" w:hAnsi="Times New Roman" w:cs="Times New Roman"/>
          <w:b/>
          <w:sz w:val="24"/>
          <w:szCs w:val="24"/>
          <w:lang w:val="uk-UA"/>
        </w:rPr>
        <w:t>,34 грн./міс. з урахуванням ПДВ.</w:t>
      </w:r>
    </w:p>
    <w:p w:rsidR="006C168C" w:rsidRDefault="006C168C" w:rsidP="006C168C">
      <w:pPr>
        <w:pStyle w:val="a3"/>
        <w:ind w:left="0"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Плата за абонентське обслуговування – платіж , який споживач сплачує виконавцю комунальної послуги за індивідуальним </w:t>
      </w:r>
      <w:r w:rsidR="00DD0C7E">
        <w:rPr>
          <w:rFonts w:ascii="Times New Roman" w:hAnsi="Times New Roman" w:cs="Times New Roman"/>
          <w:sz w:val="24"/>
          <w:szCs w:val="24"/>
          <w:lang w:val="uk-UA"/>
        </w:rPr>
        <w:t xml:space="preserve">договором про надання послуги з постачання теплової енергії або за індивідуальним договором з обслуговування </w:t>
      </w:r>
      <w:proofErr w:type="spellStart"/>
      <w:r w:rsidR="00DD0C7E">
        <w:rPr>
          <w:rFonts w:ascii="Times New Roman" w:hAnsi="Times New Roman" w:cs="Times New Roman"/>
          <w:sz w:val="24"/>
          <w:szCs w:val="24"/>
          <w:lang w:val="uk-UA"/>
        </w:rPr>
        <w:t>внутрішньобудинкових</w:t>
      </w:r>
      <w:proofErr w:type="spellEnd"/>
      <w:r w:rsidR="00DD0C7E">
        <w:rPr>
          <w:rFonts w:ascii="Times New Roman" w:hAnsi="Times New Roman" w:cs="Times New Roman"/>
          <w:sz w:val="24"/>
          <w:szCs w:val="24"/>
          <w:lang w:val="uk-UA"/>
        </w:rPr>
        <w:t xml:space="preserve"> систем</w:t>
      </w:r>
      <w:r w:rsidR="00156119">
        <w:rPr>
          <w:rFonts w:ascii="Times New Roman" w:hAnsi="Times New Roman" w:cs="Times New Roman"/>
          <w:sz w:val="24"/>
          <w:szCs w:val="24"/>
          <w:lang w:val="uk-UA"/>
        </w:rPr>
        <w:t xml:space="preserve"> про надання послуги з постачання теплової енергії.</w:t>
      </w:r>
    </w:p>
    <w:p w:rsidR="00156119" w:rsidRDefault="00156119" w:rsidP="006C168C">
      <w:pPr>
        <w:pStyle w:val="a3"/>
        <w:ind w:left="0" w:firstLine="708"/>
        <w:rPr>
          <w:rFonts w:ascii="Times New Roman" w:hAnsi="Times New Roman" w:cs="Times New Roman"/>
          <w:sz w:val="24"/>
          <w:szCs w:val="24"/>
          <w:lang w:val="uk-UA"/>
        </w:rPr>
      </w:pPr>
      <w:r>
        <w:rPr>
          <w:rFonts w:ascii="Times New Roman" w:hAnsi="Times New Roman" w:cs="Times New Roman"/>
          <w:sz w:val="24"/>
          <w:szCs w:val="24"/>
          <w:lang w:val="uk-UA"/>
        </w:rPr>
        <w:t>Плата за абонентське обслуговування</w:t>
      </w:r>
      <w:r>
        <w:rPr>
          <w:rFonts w:ascii="Times New Roman" w:hAnsi="Times New Roman" w:cs="Times New Roman"/>
          <w:sz w:val="24"/>
          <w:szCs w:val="24"/>
          <w:lang w:val="uk-UA"/>
        </w:rPr>
        <w:t xml:space="preserve"> затверджується внутрішнім наказом по підприємству та визначається виконавцем комунальних послуг за їх фактичними витратами у розрахунку на одного абонента на місяць. Тобто плата розраховується не за обсяги спожитих послуг, а в розрахунку на одного абонента.</w:t>
      </w:r>
    </w:p>
    <w:p w:rsidR="00156119" w:rsidRDefault="00156119" w:rsidP="006C168C">
      <w:pPr>
        <w:pStyle w:val="a3"/>
        <w:ind w:left="0"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Просимо звернути увагу споживачів, що плата за абонентське обслуговування сплачується щомісячно та не є комунальною послугою, тому, згідно з Постановою Кабінету Міністрів України «Про встановлення граничного розміру плати за абонентське обслуговування у розрахунку на одного абонента для комунальних послуг, що надаються </w:t>
      </w:r>
      <w:r>
        <w:rPr>
          <w:rFonts w:ascii="Times New Roman" w:hAnsi="Times New Roman" w:cs="Times New Roman"/>
          <w:sz w:val="24"/>
          <w:szCs w:val="24"/>
          <w:lang w:val="uk-UA"/>
        </w:rPr>
        <w:lastRenderedPageBreak/>
        <w:t xml:space="preserve">споживачам багатоквартирних будинків за індивідуальними договорами» від </w:t>
      </w:r>
      <w:r w:rsidR="006C040D">
        <w:rPr>
          <w:rFonts w:ascii="Times New Roman" w:hAnsi="Times New Roman" w:cs="Times New Roman"/>
          <w:sz w:val="24"/>
          <w:szCs w:val="24"/>
          <w:lang w:val="uk-UA"/>
        </w:rPr>
        <w:t>21.08.2019р. № 808, держава регулює її граничний рівень, який станом на 01.10.2023р. становить 39,47 грн.</w:t>
      </w:r>
    </w:p>
    <w:p w:rsidR="006C040D" w:rsidRDefault="006C040D" w:rsidP="006C168C">
      <w:pPr>
        <w:pStyle w:val="a3"/>
        <w:ind w:left="0"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Додатково роз’яснюємо, що відповідно до Постанови № 830 від 21 серпня 2019 р. Правил надання послуги з постачання теплової енергії  і типових договорів про надання послуги з постачання теплової енергії « Відокремлення (відключення) від мереж (систем) централізованого опалення (теплопостачання)  та постачання гарячої води не звільняє власників квартир та нежитлових приміщень від обов’язку відшкодування витрат за обсяг теплової енергії, витраченої на опалення місць загального користування та допоміжних приміщень та функціонування </w:t>
      </w:r>
      <w:proofErr w:type="spellStart"/>
      <w:r>
        <w:rPr>
          <w:rFonts w:ascii="Times New Roman" w:hAnsi="Times New Roman" w:cs="Times New Roman"/>
          <w:sz w:val="24"/>
          <w:szCs w:val="24"/>
          <w:lang w:val="uk-UA"/>
        </w:rPr>
        <w:t>внутрішньобудинкових</w:t>
      </w:r>
      <w:proofErr w:type="spellEnd"/>
      <w:r>
        <w:rPr>
          <w:rFonts w:ascii="Times New Roman" w:hAnsi="Times New Roman" w:cs="Times New Roman"/>
          <w:sz w:val="24"/>
          <w:szCs w:val="24"/>
          <w:lang w:val="uk-UA"/>
        </w:rPr>
        <w:t xml:space="preserve"> систем </w:t>
      </w:r>
      <w:r w:rsidR="00AA0EA4">
        <w:rPr>
          <w:rFonts w:ascii="Times New Roman" w:hAnsi="Times New Roman" w:cs="Times New Roman"/>
          <w:sz w:val="24"/>
          <w:szCs w:val="24"/>
          <w:lang w:val="uk-UA"/>
        </w:rPr>
        <w:t>опалення будівлі/будинку.</w:t>
      </w:r>
    </w:p>
    <w:p w:rsidR="00AA0EA4" w:rsidRDefault="00AA0EA4" w:rsidP="006C168C">
      <w:pPr>
        <w:pStyle w:val="a3"/>
        <w:ind w:left="0" w:firstLine="708"/>
        <w:rPr>
          <w:rFonts w:ascii="Times New Roman" w:hAnsi="Times New Roman" w:cs="Times New Roman"/>
          <w:sz w:val="24"/>
          <w:szCs w:val="24"/>
          <w:lang w:val="uk-UA"/>
        </w:rPr>
      </w:pPr>
      <w:r>
        <w:rPr>
          <w:rFonts w:ascii="Times New Roman" w:hAnsi="Times New Roman" w:cs="Times New Roman"/>
          <w:sz w:val="24"/>
          <w:szCs w:val="24"/>
          <w:lang w:val="uk-UA"/>
        </w:rPr>
        <w:t>Крім цього, споживачам комунальних послуг у відповідній будівлі, які сплачують плату за абонентське обслуговування, надаються пільги та субсидії на оплату цього платежу.</w:t>
      </w:r>
    </w:p>
    <w:p w:rsidR="00AA0EA4" w:rsidRDefault="00AA0EA4" w:rsidP="006C168C">
      <w:pPr>
        <w:pStyle w:val="a3"/>
        <w:ind w:left="0" w:firstLine="708"/>
        <w:rPr>
          <w:rFonts w:ascii="Times New Roman" w:hAnsi="Times New Roman" w:cs="Times New Roman"/>
          <w:sz w:val="24"/>
          <w:szCs w:val="24"/>
          <w:lang w:val="uk-UA"/>
        </w:rPr>
      </w:pPr>
    </w:p>
    <w:p w:rsidR="00AA0EA4" w:rsidRDefault="00AA0EA4" w:rsidP="006C168C">
      <w:pPr>
        <w:pStyle w:val="a3"/>
        <w:ind w:left="0" w:firstLine="708"/>
        <w:rPr>
          <w:rFonts w:ascii="Times New Roman" w:hAnsi="Times New Roman" w:cs="Times New Roman"/>
          <w:sz w:val="24"/>
          <w:szCs w:val="24"/>
          <w:lang w:val="uk-UA"/>
        </w:rPr>
      </w:pPr>
      <w:r>
        <w:rPr>
          <w:rFonts w:ascii="Times New Roman" w:hAnsi="Times New Roman" w:cs="Times New Roman"/>
          <w:sz w:val="24"/>
          <w:szCs w:val="24"/>
          <w:lang w:val="uk-UA"/>
        </w:rPr>
        <w:t>Розрахунок плати за абонентське обслуговування додається.</w:t>
      </w:r>
    </w:p>
    <w:p w:rsidR="00AA0EA4" w:rsidRDefault="00AA0EA4" w:rsidP="006C168C">
      <w:pPr>
        <w:pStyle w:val="a3"/>
        <w:ind w:left="0" w:firstLine="708"/>
        <w:rPr>
          <w:rFonts w:ascii="Times New Roman" w:hAnsi="Times New Roman" w:cs="Times New Roman"/>
          <w:sz w:val="24"/>
          <w:szCs w:val="24"/>
          <w:lang w:val="uk-UA"/>
        </w:rPr>
      </w:pPr>
    </w:p>
    <w:p w:rsidR="00AA0EA4" w:rsidRDefault="00AA0EA4" w:rsidP="006C168C">
      <w:pPr>
        <w:pStyle w:val="a3"/>
        <w:ind w:left="0" w:firstLine="708"/>
        <w:rPr>
          <w:rFonts w:ascii="Times New Roman" w:hAnsi="Times New Roman" w:cs="Times New Roman"/>
          <w:sz w:val="24"/>
          <w:szCs w:val="24"/>
          <w:lang w:val="uk-UA"/>
        </w:rPr>
      </w:pPr>
    </w:p>
    <w:p w:rsidR="00AA0EA4" w:rsidRDefault="00AA0EA4" w:rsidP="00AA0EA4">
      <w:pPr>
        <w:pStyle w:val="a3"/>
        <w:ind w:left="0" w:firstLine="708"/>
        <w:jc w:val="right"/>
        <w:rPr>
          <w:rFonts w:ascii="Times New Roman" w:hAnsi="Times New Roman" w:cs="Times New Roman"/>
          <w:sz w:val="24"/>
          <w:szCs w:val="24"/>
          <w:lang w:val="uk-UA"/>
        </w:rPr>
      </w:pPr>
      <w:r>
        <w:rPr>
          <w:rFonts w:ascii="Times New Roman" w:hAnsi="Times New Roman" w:cs="Times New Roman"/>
          <w:sz w:val="24"/>
          <w:szCs w:val="24"/>
          <w:lang w:val="uk-UA"/>
        </w:rPr>
        <w:t>Адміністрація КП «Корюківкаводоканал»</w:t>
      </w:r>
      <w:bookmarkStart w:id="0" w:name="_GoBack"/>
      <w:bookmarkEnd w:id="0"/>
    </w:p>
    <w:p w:rsidR="00156119" w:rsidRPr="006C168C" w:rsidRDefault="00156119" w:rsidP="006C168C">
      <w:pPr>
        <w:pStyle w:val="a3"/>
        <w:ind w:left="0" w:firstLine="708"/>
        <w:rPr>
          <w:rFonts w:ascii="Times New Roman" w:hAnsi="Times New Roman" w:cs="Times New Roman"/>
          <w:sz w:val="24"/>
          <w:szCs w:val="24"/>
          <w:lang w:val="uk-UA"/>
        </w:rPr>
      </w:pPr>
    </w:p>
    <w:p w:rsidR="00230AE3" w:rsidRDefault="00230AE3" w:rsidP="00230AE3">
      <w:pPr>
        <w:pStyle w:val="a3"/>
        <w:ind w:left="1068"/>
        <w:rPr>
          <w:rFonts w:ascii="Times New Roman" w:hAnsi="Times New Roman" w:cs="Times New Roman"/>
          <w:sz w:val="24"/>
          <w:szCs w:val="24"/>
          <w:lang w:val="uk-UA"/>
        </w:rPr>
      </w:pPr>
    </w:p>
    <w:p w:rsidR="00230AE3" w:rsidRPr="00230AE3" w:rsidRDefault="00230AE3" w:rsidP="00230AE3">
      <w:pPr>
        <w:pStyle w:val="a3"/>
        <w:ind w:left="1068"/>
        <w:rPr>
          <w:rFonts w:ascii="Times New Roman" w:hAnsi="Times New Roman" w:cs="Times New Roman"/>
          <w:sz w:val="24"/>
          <w:szCs w:val="24"/>
          <w:lang w:val="uk-UA"/>
        </w:rPr>
      </w:pPr>
    </w:p>
    <w:p w:rsidR="00230AE3" w:rsidRPr="00230AE3" w:rsidRDefault="00230AE3" w:rsidP="00230AE3">
      <w:pPr>
        <w:rPr>
          <w:rFonts w:ascii="Times New Roman" w:hAnsi="Times New Roman" w:cs="Times New Roman"/>
          <w:sz w:val="24"/>
          <w:szCs w:val="24"/>
          <w:lang w:val="uk-UA"/>
        </w:rPr>
      </w:pPr>
    </w:p>
    <w:p w:rsidR="00230AE3" w:rsidRDefault="00230AE3" w:rsidP="00230AE3">
      <w:pPr>
        <w:pStyle w:val="a3"/>
        <w:rPr>
          <w:rFonts w:ascii="Times New Roman" w:hAnsi="Times New Roman" w:cs="Times New Roman"/>
          <w:sz w:val="24"/>
          <w:szCs w:val="24"/>
          <w:lang w:val="uk-UA"/>
        </w:rPr>
      </w:pPr>
    </w:p>
    <w:p w:rsidR="00C37208" w:rsidRDefault="00C37208" w:rsidP="00C37208">
      <w:pPr>
        <w:pStyle w:val="a3"/>
        <w:rPr>
          <w:rFonts w:ascii="Times New Roman" w:hAnsi="Times New Roman" w:cs="Times New Roman"/>
          <w:sz w:val="24"/>
          <w:szCs w:val="24"/>
          <w:lang w:val="uk-UA"/>
        </w:rPr>
      </w:pPr>
    </w:p>
    <w:p w:rsidR="00C37208" w:rsidRDefault="00C37208" w:rsidP="00C37208">
      <w:pPr>
        <w:pStyle w:val="a3"/>
        <w:rPr>
          <w:rFonts w:ascii="Times New Roman" w:hAnsi="Times New Roman" w:cs="Times New Roman"/>
          <w:sz w:val="24"/>
          <w:szCs w:val="24"/>
          <w:lang w:val="uk-UA"/>
        </w:rPr>
      </w:pPr>
    </w:p>
    <w:p w:rsidR="00C37208" w:rsidRPr="00C37208" w:rsidRDefault="00C37208" w:rsidP="00C37208">
      <w:pPr>
        <w:pStyle w:val="a3"/>
        <w:rPr>
          <w:rFonts w:ascii="Times New Roman" w:hAnsi="Times New Roman" w:cs="Times New Roman"/>
          <w:sz w:val="24"/>
          <w:szCs w:val="24"/>
          <w:lang w:val="uk-UA"/>
        </w:rPr>
      </w:pPr>
    </w:p>
    <w:sectPr w:rsidR="00C37208" w:rsidRPr="00C37208" w:rsidSect="009E57A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8325A"/>
    <w:multiLevelType w:val="hybridMultilevel"/>
    <w:tmpl w:val="AF921BBE"/>
    <w:lvl w:ilvl="0" w:tplc="30C2DDF6">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7B162D7"/>
    <w:multiLevelType w:val="hybridMultilevel"/>
    <w:tmpl w:val="ACB04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A2"/>
    <w:rsid w:val="001224C1"/>
    <w:rsid w:val="00156119"/>
    <w:rsid w:val="001E5503"/>
    <w:rsid w:val="00230AE3"/>
    <w:rsid w:val="006C040D"/>
    <w:rsid w:val="006C168C"/>
    <w:rsid w:val="009E57A2"/>
    <w:rsid w:val="00AA0EA4"/>
    <w:rsid w:val="00C37208"/>
    <w:rsid w:val="00DD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9EAE-B220-4806-993C-34FE967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2023-09-22T07:08:00Z</dcterms:created>
  <dcterms:modified xsi:type="dcterms:W3CDTF">2023-10-03T06:17:00Z</dcterms:modified>
</cp:coreProperties>
</file>